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2C" w:rsidRPr="00B838AB" w:rsidRDefault="004B582C" w:rsidP="004B582C">
      <w:pPr>
        <w:pStyle w:val="a4"/>
        <w:rPr>
          <w:szCs w:val="28"/>
        </w:rPr>
      </w:pPr>
      <w:r w:rsidRPr="00B838AB">
        <w:rPr>
          <w:szCs w:val="28"/>
        </w:rPr>
        <w:t>АДМИНИСТРАЦИЯ</w:t>
      </w:r>
    </w:p>
    <w:p w:rsidR="004B582C" w:rsidRPr="00B838AB" w:rsidRDefault="004B582C" w:rsidP="004B582C">
      <w:pPr>
        <w:pStyle w:val="a4"/>
        <w:rPr>
          <w:szCs w:val="28"/>
        </w:rPr>
      </w:pPr>
      <w:r w:rsidRPr="00B838AB">
        <w:rPr>
          <w:szCs w:val="28"/>
        </w:rPr>
        <w:t>НИКОЛЬСКОГО СЕЛЬСКОГО ПОСЕЛЕНИЯ ТЮКАЛИНСКОГО МУНИЦИПАЛЬНОГО РАЙОНА ОМСКОЙ ОБЛАСТИ</w:t>
      </w:r>
    </w:p>
    <w:p w:rsidR="004B582C" w:rsidRPr="00E32438" w:rsidRDefault="004B582C" w:rsidP="004B582C">
      <w:pPr>
        <w:pStyle w:val="a4"/>
        <w:rPr>
          <w:sz w:val="24"/>
          <w:szCs w:val="24"/>
        </w:rPr>
      </w:pPr>
    </w:p>
    <w:tbl>
      <w:tblPr>
        <w:tblW w:w="0" w:type="auto"/>
        <w:tblInd w:w="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360"/>
      </w:tblGrid>
      <w:tr w:rsidR="004B582C" w:rsidRPr="00E32438" w:rsidTr="003225D4">
        <w:trPr>
          <w:trHeight w:val="134"/>
        </w:trPr>
        <w:tc>
          <w:tcPr>
            <w:tcW w:w="9360" w:type="dxa"/>
            <w:tcBorders>
              <w:left w:val="nil"/>
              <w:bottom w:val="nil"/>
              <w:right w:val="nil"/>
            </w:tcBorders>
          </w:tcPr>
          <w:p w:rsidR="004B582C" w:rsidRPr="00E32438" w:rsidRDefault="004B582C" w:rsidP="003225D4"/>
        </w:tc>
      </w:tr>
    </w:tbl>
    <w:p w:rsidR="004B582C" w:rsidRPr="006F7A09" w:rsidRDefault="004B582C" w:rsidP="004B582C">
      <w:pPr>
        <w:rPr>
          <w:b/>
          <w:bCs/>
          <w:sz w:val="36"/>
          <w:szCs w:val="36"/>
        </w:rPr>
      </w:pPr>
    </w:p>
    <w:p w:rsidR="004B582C" w:rsidRPr="004B582C" w:rsidRDefault="004B582C" w:rsidP="004B582C">
      <w:pPr>
        <w:pStyle w:val="1"/>
        <w:rPr>
          <w:b/>
          <w:bCs/>
          <w:sz w:val="26"/>
          <w:szCs w:val="26"/>
        </w:rPr>
      </w:pPr>
      <w:r w:rsidRPr="004B582C">
        <w:rPr>
          <w:b/>
          <w:bCs/>
          <w:sz w:val="26"/>
          <w:szCs w:val="26"/>
        </w:rPr>
        <w:t>ПОСТАНОВЛЕНИЕ</w:t>
      </w:r>
    </w:p>
    <w:p w:rsidR="004B582C" w:rsidRPr="004B582C" w:rsidRDefault="004B582C" w:rsidP="004B582C">
      <w:pPr>
        <w:rPr>
          <w:sz w:val="26"/>
          <w:szCs w:val="26"/>
        </w:rPr>
      </w:pPr>
    </w:p>
    <w:p w:rsidR="004B582C" w:rsidRPr="004B582C" w:rsidRDefault="004B582C" w:rsidP="004B582C">
      <w:pPr>
        <w:rPr>
          <w:sz w:val="26"/>
          <w:szCs w:val="26"/>
        </w:rPr>
      </w:pPr>
      <w:r w:rsidRPr="004B582C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05.03.  </w:t>
      </w:r>
      <w:r w:rsidRPr="004B582C">
        <w:rPr>
          <w:sz w:val="26"/>
          <w:szCs w:val="26"/>
        </w:rPr>
        <w:t xml:space="preserve">2019 г. № </w:t>
      </w:r>
      <w:r>
        <w:rPr>
          <w:sz w:val="26"/>
          <w:szCs w:val="26"/>
        </w:rPr>
        <w:t>10</w:t>
      </w:r>
    </w:p>
    <w:p w:rsidR="004B582C" w:rsidRPr="004B582C" w:rsidRDefault="004B582C" w:rsidP="004B582C">
      <w:pPr>
        <w:rPr>
          <w:sz w:val="26"/>
          <w:szCs w:val="26"/>
        </w:rPr>
      </w:pPr>
      <w:r w:rsidRPr="004B582C">
        <w:rPr>
          <w:sz w:val="26"/>
          <w:szCs w:val="26"/>
        </w:rPr>
        <w:t>с</w:t>
      </w:r>
      <w:proofErr w:type="gramStart"/>
      <w:r w:rsidRPr="004B582C">
        <w:rPr>
          <w:sz w:val="26"/>
          <w:szCs w:val="26"/>
        </w:rPr>
        <w:t>.Н</w:t>
      </w:r>
      <w:proofErr w:type="gramEnd"/>
      <w:r w:rsidRPr="004B582C">
        <w:rPr>
          <w:sz w:val="26"/>
          <w:szCs w:val="26"/>
        </w:rPr>
        <w:t xml:space="preserve">икольское  </w:t>
      </w:r>
    </w:p>
    <w:p w:rsidR="004B582C" w:rsidRPr="004B582C" w:rsidRDefault="004B582C" w:rsidP="004B582C">
      <w:pPr>
        <w:rPr>
          <w:sz w:val="26"/>
          <w:szCs w:val="26"/>
        </w:rPr>
      </w:pPr>
      <w:r w:rsidRPr="004B582C">
        <w:rPr>
          <w:sz w:val="26"/>
          <w:szCs w:val="26"/>
        </w:rPr>
        <w:t xml:space="preserve">                         Об утверждении Порядка формирования, ведения,</w:t>
      </w:r>
    </w:p>
    <w:p w:rsidR="004B582C" w:rsidRPr="004B582C" w:rsidRDefault="004B582C" w:rsidP="004B582C">
      <w:pPr>
        <w:jc w:val="center"/>
        <w:rPr>
          <w:sz w:val="26"/>
          <w:szCs w:val="26"/>
        </w:rPr>
      </w:pPr>
      <w:r w:rsidRPr="004B582C">
        <w:rPr>
          <w:sz w:val="26"/>
          <w:szCs w:val="26"/>
        </w:rPr>
        <w:t xml:space="preserve">обязательного опубликования перечня имущества, находящегося в собственности Никольского сельского поселения </w:t>
      </w:r>
      <w:proofErr w:type="spellStart"/>
      <w:r w:rsidRPr="004B582C">
        <w:rPr>
          <w:sz w:val="26"/>
          <w:szCs w:val="26"/>
        </w:rPr>
        <w:t>Тюкалинского</w:t>
      </w:r>
      <w:proofErr w:type="spellEnd"/>
      <w:r w:rsidRPr="004B582C">
        <w:rPr>
          <w:sz w:val="26"/>
          <w:szCs w:val="26"/>
        </w:rPr>
        <w:t xml:space="preserve"> муниципального района Омской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4B582C" w:rsidRPr="004B582C" w:rsidRDefault="004B582C" w:rsidP="004B582C">
      <w:pPr>
        <w:rPr>
          <w:sz w:val="26"/>
          <w:szCs w:val="26"/>
        </w:rPr>
      </w:pPr>
    </w:p>
    <w:p w:rsidR="004B582C" w:rsidRPr="004B582C" w:rsidRDefault="004B582C" w:rsidP="004B582C">
      <w:pPr>
        <w:rPr>
          <w:sz w:val="26"/>
          <w:szCs w:val="26"/>
        </w:rPr>
      </w:pPr>
    </w:p>
    <w:p w:rsidR="004B582C" w:rsidRPr="004B582C" w:rsidRDefault="004B582C" w:rsidP="004B582C">
      <w:pPr>
        <w:jc w:val="both"/>
        <w:rPr>
          <w:sz w:val="26"/>
          <w:szCs w:val="26"/>
        </w:rPr>
      </w:pPr>
      <w:r w:rsidRPr="004B582C">
        <w:rPr>
          <w:sz w:val="26"/>
          <w:szCs w:val="26"/>
        </w:rPr>
        <w:tab/>
        <w:t xml:space="preserve">В соответствии с частью 4.1 статьи 18 Федерального закона от 24.07.2007 г. № 209-ФЗ "О развитии малого и среднего предпринимательства в Российской Федерации", руководствуясь Уставом Никольского сельского поселения </w:t>
      </w:r>
      <w:proofErr w:type="spellStart"/>
      <w:r w:rsidRPr="004B582C">
        <w:rPr>
          <w:sz w:val="26"/>
          <w:szCs w:val="26"/>
        </w:rPr>
        <w:t>Тюкалинского</w:t>
      </w:r>
      <w:proofErr w:type="spellEnd"/>
      <w:r w:rsidRPr="004B582C">
        <w:rPr>
          <w:sz w:val="26"/>
          <w:szCs w:val="26"/>
        </w:rPr>
        <w:t xml:space="preserve"> муниципального района Омской области, Администрация Никольского сельского поселения </w:t>
      </w:r>
      <w:proofErr w:type="spellStart"/>
      <w:r w:rsidRPr="004B582C">
        <w:rPr>
          <w:sz w:val="26"/>
          <w:szCs w:val="26"/>
        </w:rPr>
        <w:t>Тюкалинского</w:t>
      </w:r>
      <w:proofErr w:type="spellEnd"/>
      <w:r w:rsidRPr="004B582C">
        <w:rPr>
          <w:sz w:val="26"/>
          <w:szCs w:val="26"/>
        </w:rPr>
        <w:t xml:space="preserve"> муниципального района Омской области</w:t>
      </w:r>
    </w:p>
    <w:p w:rsidR="004B582C" w:rsidRPr="004B582C" w:rsidRDefault="004B582C" w:rsidP="004B582C">
      <w:pPr>
        <w:jc w:val="both"/>
        <w:rPr>
          <w:sz w:val="26"/>
          <w:szCs w:val="26"/>
        </w:rPr>
      </w:pPr>
    </w:p>
    <w:p w:rsidR="004B582C" w:rsidRPr="004B582C" w:rsidRDefault="004B582C" w:rsidP="004B582C">
      <w:pPr>
        <w:jc w:val="center"/>
        <w:rPr>
          <w:sz w:val="26"/>
          <w:szCs w:val="26"/>
        </w:rPr>
      </w:pPr>
      <w:r w:rsidRPr="004B582C">
        <w:rPr>
          <w:b/>
          <w:bCs/>
          <w:sz w:val="26"/>
          <w:szCs w:val="26"/>
        </w:rPr>
        <w:t>ПОСТАНОВЛЯЕТ:</w:t>
      </w:r>
    </w:p>
    <w:p w:rsidR="004B582C" w:rsidRPr="004B582C" w:rsidRDefault="004B582C" w:rsidP="004B582C">
      <w:pPr>
        <w:jc w:val="both"/>
        <w:rPr>
          <w:sz w:val="26"/>
          <w:szCs w:val="26"/>
        </w:rPr>
      </w:pPr>
    </w:p>
    <w:p w:rsidR="004B582C" w:rsidRPr="004B582C" w:rsidRDefault="004B582C" w:rsidP="004B582C">
      <w:pPr>
        <w:numPr>
          <w:ilvl w:val="0"/>
          <w:numId w:val="1"/>
        </w:numPr>
        <w:jc w:val="both"/>
        <w:rPr>
          <w:sz w:val="26"/>
          <w:szCs w:val="26"/>
        </w:rPr>
      </w:pPr>
      <w:r w:rsidRPr="004B582C">
        <w:rPr>
          <w:sz w:val="26"/>
          <w:szCs w:val="26"/>
        </w:rPr>
        <w:t xml:space="preserve">Утвердить прилагаемый Порядок формирования, ведения, обязательного опубликования перечня имущества, находящегося в собственности Никольского сельского поселения </w:t>
      </w:r>
      <w:proofErr w:type="spellStart"/>
      <w:r w:rsidRPr="004B582C">
        <w:rPr>
          <w:sz w:val="26"/>
          <w:szCs w:val="26"/>
        </w:rPr>
        <w:t>Тюкалинского</w:t>
      </w:r>
      <w:proofErr w:type="spellEnd"/>
      <w:r w:rsidRPr="004B582C">
        <w:rPr>
          <w:sz w:val="26"/>
          <w:szCs w:val="26"/>
        </w:rPr>
        <w:t xml:space="preserve"> муниципального района Омской области, свободного от прав третьих лиц (за исключением прав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4B582C" w:rsidRPr="004B582C" w:rsidRDefault="004B582C" w:rsidP="004B582C">
      <w:pPr>
        <w:pStyle w:val="a7"/>
        <w:numPr>
          <w:ilvl w:val="0"/>
          <w:numId w:val="1"/>
        </w:numPr>
        <w:spacing w:before="0" w:beforeAutospacing="0" w:after="0" w:afterAutospacing="0"/>
        <w:rPr>
          <w:bCs/>
          <w:sz w:val="26"/>
          <w:szCs w:val="26"/>
        </w:rPr>
      </w:pPr>
      <w:r w:rsidRPr="004B582C">
        <w:rPr>
          <w:sz w:val="26"/>
          <w:szCs w:val="26"/>
        </w:rPr>
        <w:t xml:space="preserve">Постановление Администрации Никольского сельского поселения « </w:t>
      </w:r>
      <w:r w:rsidRPr="004B582C">
        <w:rPr>
          <w:bCs/>
          <w:sz w:val="26"/>
          <w:szCs w:val="26"/>
        </w:rPr>
        <w:t xml:space="preserve">Об утверждении        порядка формирования, ведения, обязательного опубликования перечня муниципального  имущества, предназначенного для передачи во владение и (или) пользование субъектам   малого и среднего предпринимательства на территории Никольского сельского поселения      </w:t>
      </w:r>
      <w:proofErr w:type="spellStart"/>
      <w:r w:rsidRPr="004B582C">
        <w:rPr>
          <w:bCs/>
          <w:sz w:val="26"/>
          <w:szCs w:val="26"/>
        </w:rPr>
        <w:t>Тюкалинского</w:t>
      </w:r>
      <w:proofErr w:type="spellEnd"/>
      <w:r w:rsidRPr="004B582C">
        <w:rPr>
          <w:bCs/>
          <w:sz w:val="26"/>
          <w:szCs w:val="26"/>
        </w:rPr>
        <w:t xml:space="preserve"> муниципального района Омской области» </w:t>
      </w:r>
      <w:r w:rsidRPr="004B582C">
        <w:rPr>
          <w:sz w:val="26"/>
          <w:szCs w:val="26"/>
        </w:rPr>
        <w:t xml:space="preserve"> от  19.06.</w:t>
      </w:r>
      <w:smartTag w:uri="urn:schemas-microsoft-com:office:smarttags" w:element="metricconverter">
        <w:smartTagPr>
          <w:attr w:name="ProductID" w:val="2017 г"/>
        </w:smartTagPr>
        <w:r w:rsidRPr="004B582C">
          <w:rPr>
            <w:sz w:val="26"/>
            <w:szCs w:val="26"/>
          </w:rPr>
          <w:t>2017 г</w:t>
        </w:r>
      </w:smartTag>
      <w:r>
        <w:rPr>
          <w:sz w:val="26"/>
          <w:szCs w:val="26"/>
        </w:rPr>
        <w:t xml:space="preserve">.  </w:t>
      </w:r>
    </w:p>
    <w:p w:rsidR="004B582C" w:rsidRPr="004B582C" w:rsidRDefault="004B582C" w:rsidP="004B582C">
      <w:pPr>
        <w:pStyle w:val="a7"/>
        <w:spacing w:before="0" w:beforeAutospacing="0" w:after="0" w:afterAutospacing="0"/>
        <w:ind w:left="720"/>
        <w:rPr>
          <w:bCs/>
          <w:sz w:val="26"/>
          <w:szCs w:val="26"/>
        </w:rPr>
      </w:pPr>
      <w:r w:rsidRPr="004B582C">
        <w:rPr>
          <w:sz w:val="26"/>
          <w:szCs w:val="26"/>
        </w:rPr>
        <w:t>№ 31</w:t>
      </w:r>
      <w:r w:rsidRPr="004B582C">
        <w:rPr>
          <w:bCs/>
          <w:sz w:val="26"/>
          <w:szCs w:val="26"/>
        </w:rPr>
        <w:t xml:space="preserve"> </w:t>
      </w:r>
      <w:r w:rsidRPr="004B582C">
        <w:rPr>
          <w:sz w:val="26"/>
          <w:szCs w:val="26"/>
        </w:rPr>
        <w:t>- признать утратившим силу.</w:t>
      </w:r>
    </w:p>
    <w:p w:rsidR="004B582C" w:rsidRPr="004B582C" w:rsidRDefault="004B582C" w:rsidP="004B582C">
      <w:pPr>
        <w:pStyle w:val="a6"/>
        <w:numPr>
          <w:ilvl w:val="0"/>
          <w:numId w:val="3"/>
        </w:numPr>
        <w:jc w:val="both"/>
        <w:rPr>
          <w:sz w:val="26"/>
          <w:szCs w:val="26"/>
        </w:rPr>
      </w:pPr>
      <w:r w:rsidRPr="004B582C">
        <w:rPr>
          <w:sz w:val="26"/>
          <w:szCs w:val="26"/>
        </w:rPr>
        <w:t xml:space="preserve">Настоящее постановление подлежит официальному опубликованию и размещению на официальном сайте Никольского сельского поселения </w:t>
      </w:r>
      <w:proofErr w:type="spellStart"/>
      <w:r w:rsidRPr="004B582C">
        <w:rPr>
          <w:sz w:val="26"/>
          <w:szCs w:val="26"/>
        </w:rPr>
        <w:t>Тюкалинского</w:t>
      </w:r>
      <w:proofErr w:type="spellEnd"/>
      <w:r w:rsidRPr="004B582C">
        <w:rPr>
          <w:sz w:val="26"/>
          <w:szCs w:val="26"/>
        </w:rPr>
        <w:t xml:space="preserve"> муниципального района Омской области </w:t>
      </w:r>
      <w:hyperlink r:id="rId6" w:history="1">
        <w:r w:rsidRPr="004B582C">
          <w:rPr>
            <w:rStyle w:val="a3"/>
            <w:sz w:val="26"/>
            <w:szCs w:val="26"/>
          </w:rPr>
          <w:t>www.nikolsk.tukalin.omskportal.ru</w:t>
        </w:r>
      </w:hyperlink>
      <w:r w:rsidRPr="004B582C">
        <w:rPr>
          <w:sz w:val="26"/>
          <w:szCs w:val="26"/>
        </w:rPr>
        <w:t xml:space="preserve"> в сети «Интернет».</w:t>
      </w:r>
    </w:p>
    <w:p w:rsidR="004B582C" w:rsidRPr="004B582C" w:rsidRDefault="004B582C" w:rsidP="004B582C">
      <w:pPr>
        <w:jc w:val="both"/>
        <w:rPr>
          <w:sz w:val="26"/>
          <w:szCs w:val="26"/>
        </w:rPr>
      </w:pPr>
    </w:p>
    <w:p w:rsidR="004B582C" w:rsidRPr="004B582C" w:rsidRDefault="004B582C" w:rsidP="004B582C">
      <w:pPr>
        <w:jc w:val="both"/>
        <w:rPr>
          <w:sz w:val="26"/>
          <w:szCs w:val="26"/>
        </w:rPr>
      </w:pPr>
      <w:r w:rsidRPr="004B582C">
        <w:rPr>
          <w:sz w:val="26"/>
          <w:szCs w:val="26"/>
        </w:rPr>
        <w:t>Глава Никольского</w:t>
      </w:r>
    </w:p>
    <w:p w:rsidR="004B582C" w:rsidRPr="004B582C" w:rsidRDefault="004B582C" w:rsidP="004B582C">
      <w:pPr>
        <w:jc w:val="both"/>
        <w:rPr>
          <w:sz w:val="28"/>
          <w:szCs w:val="28"/>
        </w:rPr>
      </w:pPr>
      <w:r w:rsidRPr="004B582C">
        <w:rPr>
          <w:sz w:val="26"/>
          <w:szCs w:val="26"/>
        </w:rPr>
        <w:t xml:space="preserve">сельского поселения                                     </w:t>
      </w:r>
      <w:r>
        <w:rPr>
          <w:sz w:val="26"/>
          <w:szCs w:val="26"/>
        </w:rPr>
        <w:t xml:space="preserve">                </w:t>
      </w:r>
      <w:proofErr w:type="spellStart"/>
      <w:r w:rsidRPr="004B582C">
        <w:rPr>
          <w:sz w:val="26"/>
          <w:szCs w:val="26"/>
        </w:rPr>
        <w:t>Петроченко</w:t>
      </w:r>
      <w:proofErr w:type="spellEnd"/>
      <w:r w:rsidRPr="004B582C">
        <w:rPr>
          <w:sz w:val="26"/>
          <w:szCs w:val="26"/>
        </w:rPr>
        <w:t xml:space="preserve"> Ю.В.</w:t>
      </w:r>
      <w:r w:rsidRPr="004B582C">
        <w:rPr>
          <w:sz w:val="26"/>
          <w:szCs w:val="26"/>
        </w:rPr>
        <w:tab/>
      </w:r>
      <w:r w:rsidRPr="004B582C">
        <w:rPr>
          <w:sz w:val="26"/>
          <w:szCs w:val="26"/>
        </w:rPr>
        <w:tab/>
      </w:r>
      <w:r w:rsidRPr="004B582C">
        <w:rPr>
          <w:sz w:val="28"/>
          <w:szCs w:val="28"/>
        </w:rPr>
        <w:t xml:space="preserve">   </w:t>
      </w:r>
      <w:r w:rsidRPr="004B582C">
        <w:rPr>
          <w:sz w:val="28"/>
          <w:szCs w:val="28"/>
        </w:rPr>
        <w:tab/>
        <w:t xml:space="preserve">    </w:t>
      </w:r>
    </w:p>
    <w:p w:rsidR="004B582C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4B582C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4B582C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4B582C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t>Приложение</w:t>
      </w:r>
      <w:r w:rsidRPr="00852437">
        <w:rPr>
          <w:spacing w:val="2"/>
          <w:sz w:val="28"/>
          <w:szCs w:val="28"/>
        </w:rPr>
        <w:br/>
        <w:t xml:space="preserve">к постановлению Администрации 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t>Никольского сельского поселения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t xml:space="preserve">                                                      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</w:t>
      </w:r>
      <w:r>
        <w:rPr>
          <w:spacing w:val="2"/>
          <w:sz w:val="28"/>
          <w:szCs w:val="28"/>
        </w:rPr>
        <w:t xml:space="preserve">  </w:t>
      </w:r>
      <w:r w:rsidRPr="00852437">
        <w:rPr>
          <w:spacing w:val="2"/>
          <w:sz w:val="28"/>
          <w:szCs w:val="28"/>
        </w:rPr>
        <w:t xml:space="preserve">Омской области </w:t>
      </w:r>
      <w:r w:rsidRPr="00852437">
        <w:rPr>
          <w:spacing w:val="2"/>
          <w:sz w:val="28"/>
          <w:szCs w:val="28"/>
        </w:rPr>
        <w:br/>
        <w:t xml:space="preserve">                                                                                   </w:t>
      </w:r>
      <w:r>
        <w:rPr>
          <w:spacing w:val="2"/>
          <w:sz w:val="28"/>
          <w:szCs w:val="28"/>
        </w:rPr>
        <w:t xml:space="preserve">             </w:t>
      </w:r>
      <w:r w:rsidRPr="00852437">
        <w:rPr>
          <w:spacing w:val="2"/>
          <w:sz w:val="28"/>
          <w:szCs w:val="28"/>
        </w:rPr>
        <w:t>от</w:t>
      </w:r>
      <w:r>
        <w:rPr>
          <w:spacing w:val="2"/>
          <w:sz w:val="28"/>
          <w:szCs w:val="28"/>
        </w:rPr>
        <w:t xml:space="preserve"> 05</w:t>
      </w:r>
      <w:r w:rsidRPr="00852437">
        <w:rPr>
          <w:spacing w:val="2"/>
          <w:sz w:val="28"/>
          <w:szCs w:val="28"/>
        </w:rPr>
        <w:t xml:space="preserve"> .03.2019 г. №</w:t>
      </w:r>
      <w:r>
        <w:rPr>
          <w:spacing w:val="2"/>
          <w:sz w:val="28"/>
          <w:szCs w:val="28"/>
        </w:rPr>
        <w:t>10</w:t>
      </w:r>
      <w:r w:rsidRPr="00852437">
        <w:rPr>
          <w:spacing w:val="2"/>
          <w:sz w:val="28"/>
          <w:szCs w:val="28"/>
        </w:rPr>
        <w:t xml:space="preserve"> </w:t>
      </w:r>
    </w:p>
    <w:p w:rsidR="004B582C" w:rsidRPr="00852437" w:rsidRDefault="004B582C" w:rsidP="004B582C">
      <w:pPr>
        <w:pStyle w:val="2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 w:val="0"/>
          <w:bCs w:val="0"/>
          <w:i w:val="0"/>
          <w:spacing w:val="2"/>
        </w:rPr>
      </w:pPr>
      <w:r w:rsidRPr="00852437">
        <w:rPr>
          <w:rFonts w:ascii="Times New Roman" w:hAnsi="Times New Roman" w:cs="Times New Roman"/>
          <w:b w:val="0"/>
          <w:bCs w:val="0"/>
          <w:i w:val="0"/>
          <w:spacing w:val="2"/>
        </w:rPr>
        <w:t xml:space="preserve">Порядок формирования, ведения, обязательного опубликования перечня имущества, находящегося в собственности Никольского сельского поселения </w:t>
      </w:r>
      <w:proofErr w:type="spellStart"/>
      <w:r w:rsidRPr="00852437">
        <w:rPr>
          <w:rFonts w:ascii="Times New Roman" w:hAnsi="Times New Roman" w:cs="Times New Roman"/>
          <w:b w:val="0"/>
          <w:bCs w:val="0"/>
          <w:i w:val="0"/>
          <w:spacing w:val="2"/>
        </w:rPr>
        <w:t>Тюкалинского</w:t>
      </w:r>
      <w:proofErr w:type="spellEnd"/>
      <w:r w:rsidRPr="00852437">
        <w:rPr>
          <w:rFonts w:ascii="Times New Roman" w:hAnsi="Times New Roman" w:cs="Times New Roman"/>
          <w:b w:val="0"/>
          <w:bCs w:val="0"/>
          <w:i w:val="0"/>
          <w:spacing w:val="2"/>
        </w:rPr>
        <w:t xml:space="preserve"> муниципального района Омской области, свободного от прав третьих лиц (</w:t>
      </w:r>
      <w:r w:rsidRPr="00852437">
        <w:rPr>
          <w:rFonts w:ascii="Times New Roman" w:hAnsi="Times New Roman" w:cs="Times New Roman"/>
          <w:b w:val="0"/>
          <w:i w:val="0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852437">
        <w:rPr>
          <w:rFonts w:ascii="Times New Roman" w:hAnsi="Times New Roman" w:cs="Times New Roman"/>
          <w:b w:val="0"/>
          <w:bCs w:val="0"/>
          <w:i w:val="0"/>
          <w:spacing w:val="2"/>
        </w:rPr>
        <w:t>)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</w:r>
      <w:r w:rsidRPr="00852437">
        <w:rPr>
          <w:spacing w:val="2"/>
          <w:sz w:val="28"/>
          <w:szCs w:val="28"/>
        </w:rPr>
        <w:br/>
        <w:t xml:space="preserve">1. </w:t>
      </w:r>
      <w:proofErr w:type="gramStart"/>
      <w:r w:rsidRPr="00852437">
        <w:rPr>
          <w:spacing w:val="2"/>
          <w:sz w:val="28"/>
          <w:szCs w:val="28"/>
        </w:rPr>
        <w:t xml:space="preserve">Настоящий Порядок регулирует процедуру формирования, ведения, обязательного  опубликования перечня имущества, находящегося в собственности Никольского 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Омской области, свободного от прав третьих лиц (</w:t>
      </w:r>
      <w:r w:rsidRPr="00852437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852437">
        <w:rPr>
          <w:spacing w:val="2"/>
          <w:sz w:val="28"/>
          <w:szCs w:val="28"/>
        </w:rPr>
        <w:t xml:space="preserve">) (далее - Перечень), в целях предоставления указанного имущества Никольского 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Омской области во владение</w:t>
      </w:r>
      <w:proofErr w:type="gramEnd"/>
      <w:r w:rsidRPr="00852437">
        <w:rPr>
          <w:spacing w:val="2"/>
          <w:sz w:val="28"/>
          <w:szCs w:val="28"/>
        </w:rPr>
        <w:t xml:space="preserve"> и (или) в пользование на долгосрочной основе субъектам малого и среднего предпринимательства (далее - субъекты МСП) и организациям, образующим инфраструктуру поддержки субъектов МСП.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2. Включению в Перечень подлежит имущество, находящееся в собственности Никольского 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Омской области (далее - имущество), соответствующее следующим критериям: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1) имущество свободно от прав третьих лиц (за исключением имущественных прав субъектов МСП);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2) имущество не включено в прогнозный план (программу) приватизации собственности Никольского 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Омской области;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3) в отношении имущества отсутствуют обращения о предоставлении его в пользование муниципальным учреждениям и предприятиям Никольского </w:t>
      </w:r>
      <w:r w:rsidRPr="00852437">
        <w:rPr>
          <w:spacing w:val="2"/>
          <w:sz w:val="28"/>
          <w:szCs w:val="28"/>
        </w:rPr>
        <w:lastRenderedPageBreak/>
        <w:t xml:space="preserve">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Омской области;</w:t>
      </w:r>
      <w:r w:rsidRPr="00852437">
        <w:rPr>
          <w:spacing w:val="2"/>
          <w:sz w:val="28"/>
          <w:szCs w:val="28"/>
        </w:rPr>
        <w:br/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t>4) имущество не ограничено в обороте;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5) имущество не признано аварийным и подлежащим сносу или реконструкции.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3. </w:t>
      </w:r>
      <w:proofErr w:type="gramStart"/>
      <w:r w:rsidRPr="00852437">
        <w:rPr>
          <w:spacing w:val="2"/>
          <w:sz w:val="28"/>
          <w:szCs w:val="28"/>
        </w:rPr>
        <w:t xml:space="preserve">Внесение сведений об имуществе в Перечень, а также исключение сведений об имуществе из Перечня осуществляется    </w:t>
      </w:r>
      <w:r w:rsidRPr="00852437">
        <w:rPr>
          <w:sz w:val="28"/>
          <w:szCs w:val="28"/>
        </w:rPr>
        <w:t xml:space="preserve">нормативным правовым актом </w:t>
      </w:r>
      <w:r w:rsidRPr="00852437">
        <w:rPr>
          <w:spacing w:val="2"/>
          <w:sz w:val="28"/>
          <w:szCs w:val="28"/>
        </w:rPr>
        <w:t xml:space="preserve">Администрации Никольского 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Омской области, на основе  предложений органов государственной власти Омской области, органов местного самоуправления Омской области, некоммерческих организаций, выражающих интересы субъектов МСП, организаций, образующих инфраструктуру поддержки субъектов МСП, а также субъектов МСП (далее - лица).</w:t>
      </w:r>
      <w:proofErr w:type="gramEnd"/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t xml:space="preserve">Уполномоченный орган в течение 30 календарных дней </w:t>
      </w:r>
      <w:proofErr w:type="gramStart"/>
      <w:r w:rsidRPr="00852437">
        <w:rPr>
          <w:spacing w:val="2"/>
          <w:sz w:val="28"/>
          <w:szCs w:val="28"/>
        </w:rPr>
        <w:t>с даты поступления</w:t>
      </w:r>
      <w:proofErr w:type="gramEnd"/>
      <w:r w:rsidRPr="00852437">
        <w:rPr>
          <w:spacing w:val="2"/>
          <w:sz w:val="28"/>
          <w:szCs w:val="28"/>
        </w:rPr>
        <w:t xml:space="preserve"> предложения рассматривает его и принимает одно из следующих решений: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1) о включении сведений об имуществе, в отношении которого поступило предложение, в Перечень (с учетом критериев, установленных пунктом 2 настоящего Порядка);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2) об исключении сведений об имуществе, в отношении которого поступило предложение, из Перечня (с учетом положений пунктов 7, 8 настоящего Порядка);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3) об отказе во включении сведений об имуществе, в отношении которого поступило предложение, в Перечень или в исключении указанных сведений из Перечня.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Причинами отказа во включении сведений об имуществе, в отношении которого поступило предложение, в Перечень является несоответствие предлагаемого к включению в Перечень имущества критерию, установленному в пункте 2 настоящего Порядка.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</w:r>
      <w:proofErr w:type="gramStart"/>
      <w:r w:rsidRPr="00852437">
        <w:rPr>
          <w:spacing w:val="2"/>
          <w:sz w:val="28"/>
          <w:szCs w:val="28"/>
        </w:rPr>
        <w:t>Причинами отказа в исключении сведений об имуществе, в отношении которого поступило предложение, из Перечня является несоответствие предлагаемого к исключению из Перечня имущества условию, установленному в пункте 7 настоящего Порядка, а также наличие действующего договора, на основании которого имущество предоставлено во владение и (или) в пользование субъектам МСП и организациям, образующим инфраструктуру поддержки субъектов МСП.</w:t>
      </w:r>
      <w:proofErr w:type="gramEnd"/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4. В случае, предусмотренном подпунктом 3 пункта 3 настоящего Порядка, </w:t>
      </w:r>
      <w:r w:rsidRPr="00852437">
        <w:rPr>
          <w:spacing w:val="2"/>
          <w:sz w:val="28"/>
          <w:szCs w:val="28"/>
        </w:rPr>
        <w:lastRenderedPageBreak/>
        <w:t>уполномоченный орган  направляет лицу, представившему предложение, мотивированный ответ о невозможности включения сведений об имуществе в Перечень или исключения сведений об имуществе из Перечня. Ответ направляется в форме электронного документа (подписанного усиленной квалифицированной электронной подписью) в соответствии с законодательством и (или) документа на бумажном носителе (по выбору заявителя) в течение 2 рабочих дней со дня принятия соответствующего решения.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5. Перечень подлежит ежегодному дополнению имуществом в срок до 1 ноября текущего года в соответствии с пунктом 3 настоящего Порядка.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6. </w:t>
      </w:r>
      <w:r w:rsidRPr="00852437">
        <w:rPr>
          <w:sz w:val="28"/>
          <w:szCs w:val="28"/>
        </w:rPr>
        <w:t xml:space="preserve">Сведения о муниципальном имуществе Никольского сельского поселения  </w:t>
      </w:r>
      <w:proofErr w:type="spellStart"/>
      <w:r w:rsidRPr="00852437">
        <w:rPr>
          <w:sz w:val="28"/>
          <w:szCs w:val="28"/>
        </w:rPr>
        <w:t>Тюкалинского</w:t>
      </w:r>
      <w:proofErr w:type="spellEnd"/>
      <w:r w:rsidRPr="00852437">
        <w:rPr>
          <w:sz w:val="28"/>
          <w:szCs w:val="28"/>
        </w:rPr>
        <w:t xml:space="preserve"> муниципального района Омской области могут быть исключены из Перечня если: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z w:val="28"/>
          <w:szCs w:val="28"/>
        </w:rPr>
        <w:t xml:space="preserve">1) </w:t>
      </w:r>
      <w:r w:rsidRPr="00852437">
        <w:rPr>
          <w:spacing w:val="2"/>
          <w:sz w:val="28"/>
          <w:szCs w:val="28"/>
        </w:rPr>
        <w:t xml:space="preserve"> в течение 2 лет со дня включения сведений об имуществе в Перечень в отношении такого имущества от субъектов МСП или организаций, образующих инфраструктуру поддержки субъектов МСП, не поступило: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2) ни одной заявки на участие в торгах на право заключения договора, предусматривающего переход прав владения и (или) пользования в отношении имущества;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3) ни одного заявления о предоставлении имущества, в отношении которого заключение договора аренды имущества, включенного в Перечень, может быть осуществлено без проведения торгов в случаях, предусмотренных </w:t>
      </w:r>
      <w:hyperlink r:id="rId7" w:history="1">
        <w:r w:rsidRPr="00852437">
          <w:rPr>
            <w:rStyle w:val="a3"/>
            <w:spacing w:val="2"/>
            <w:szCs w:val="28"/>
          </w:rPr>
          <w:t>Федеральным законом "О защите конкуренции"</w:t>
        </w:r>
      </w:hyperlink>
      <w:r w:rsidRPr="00852437">
        <w:rPr>
          <w:spacing w:val="2"/>
          <w:sz w:val="28"/>
          <w:szCs w:val="28"/>
        </w:rPr>
        <w:t>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7. Уполномоченный орган исключает сведения об имуществе из Перечня, если: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1) в отношении имущества Главой Никольского сельского поселения 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Омской области принято решение о его использовании для иных целей;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2) введено ограничение на оборот имущества;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3) поступило обращение о предоставлении в пользование имущества, муниципальным учреждениям и предприятиям Никольского 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Омской области, а также иной организации созданной на базе муниципального имущества для выполнения возложенных полномочий и решения вопроса местного значения или обеспечения исполнения уставной деятельности;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4) право собственности Никольского 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</w:t>
      </w:r>
      <w:r w:rsidRPr="00852437">
        <w:rPr>
          <w:spacing w:val="2"/>
          <w:sz w:val="28"/>
          <w:szCs w:val="28"/>
        </w:rPr>
        <w:lastRenderedPageBreak/>
        <w:t>муниципального района Омской области на имущество прекращено по решению суда или в ином установленном законом порядке;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5) имущество признано аварийным и подлежащим сносу или реконструкции.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8. Ведение Перечня осуществляется по форме согласно приложениям (№1, №2) к настоящему Порядку.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 xml:space="preserve">9. Перечень утверждается распоряжением Администрации Никольского сельского поселения </w:t>
      </w:r>
      <w:proofErr w:type="spellStart"/>
      <w:r w:rsidRPr="00852437">
        <w:rPr>
          <w:spacing w:val="2"/>
          <w:sz w:val="28"/>
          <w:szCs w:val="28"/>
        </w:rPr>
        <w:t>Тюкалинского</w:t>
      </w:r>
      <w:proofErr w:type="spellEnd"/>
      <w:r w:rsidRPr="00852437">
        <w:rPr>
          <w:spacing w:val="2"/>
          <w:sz w:val="28"/>
          <w:szCs w:val="28"/>
        </w:rPr>
        <w:t xml:space="preserve"> муниципального района  Омской области в срок не позднее 30 календарных дней со дня принятия одного из решений, предусмотренных подпунктами 1, 2 пункта 3 настоящего Порядка, но не позднее 1 ноября текущего года.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br/>
        <w:t>10. Перечень и внесенные в него изменения подлежат: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852437">
        <w:rPr>
          <w:spacing w:val="2"/>
          <w:sz w:val="28"/>
          <w:szCs w:val="28"/>
        </w:rPr>
        <w:t xml:space="preserve">- официальному опубликованию в течение 1 (одного) месяца со дня утверждения; </w:t>
      </w:r>
      <w:r w:rsidRPr="00852437">
        <w:rPr>
          <w:spacing w:val="2"/>
          <w:sz w:val="28"/>
          <w:szCs w:val="28"/>
        </w:rPr>
        <w:br/>
        <w:t xml:space="preserve">- размещению на официальном сайте </w:t>
      </w:r>
      <w:proofErr w:type="spellStart"/>
      <w:r w:rsidRPr="00852437">
        <w:rPr>
          <w:sz w:val="28"/>
          <w:szCs w:val="28"/>
        </w:rPr>
        <w:t>Тюкалинского</w:t>
      </w:r>
      <w:proofErr w:type="spellEnd"/>
      <w:r w:rsidRPr="00852437">
        <w:rPr>
          <w:sz w:val="28"/>
          <w:szCs w:val="28"/>
        </w:rPr>
        <w:t xml:space="preserve"> муниципального района Омской области </w:t>
      </w:r>
      <w:hyperlink r:id="rId8" w:history="1">
        <w:r w:rsidRPr="00852437">
          <w:rPr>
            <w:rStyle w:val="a3"/>
            <w:szCs w:val="28"/>
          </w:rPr>
          <w:t>www.nikolsk.tukalin.omskportal.ru</w:t>
        </w:r>
      </w:hyperlink>
      <w:r w:rsidRPr="00852437">
        <w:rPr>
          <w:sz w:val="28"/>
          <w:szCs w:val="28"/>
        </w:rPr>
        <w:t xml:space="preserve"> в сети «Интернет» </w:t>
      </w:r>
      <w:r w:rsidRPr="00852437">
        <w:rPr>
          <w:spacing w:val="2"/>
          <w:sz w:val="28"/>
          <w:szCs w:val="28"/>
        </w:rPr>
        <w:t>- в течение 10 календарных дней со дня утверждения.</w:t>
      </w:r>
    </w:p>
    <w:p w:rsidR="004B582C" w:rsidRPr="00852437" w:rsidRDefault="004B582C" w:rsidP="004B582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z w:val="28"/>
          <w:szCs w:val="28"/>
        </w:rPr>
        <w:sectPr w:rsidR="004B582C" w:rsidRPr="00852437" w:rsidSect="007B67B6">
          <w:pgSz w:w="11906" w:h="16838" w:code="9"/>
          <w:pgMar w:top="1134" w:right="851" w:bottom="1134" w:left="1418" w:header="720" w:footer="720" w:gutter="0"/>
          <w:cols w:space="720"/>
          <w:docGrid w:linePitch="326"/>
        </w:sectPr>
      </w:pPr>
      <w:r w:rsidRPr="00852437">
        <w:rPr>
          <w:spacing w:val="2"/>
          <w:sz w:val="28"/>
          <w:szCs w:val="28"/>
        </w:rPr>
        <w:br/>
        <w:t>________________</w:t>
      </w:r>
    </w:p>
    <w:p w:rsidR="004B582C" w:rsidRPr="00BF1CBB" w:rsidRDefault="004B582C" w:rsidP="004B582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F1CBB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B582C" w:rsidRPr="00BF1CBB" w:rsidRDefault="004B582C" w:rsidP="004B582C">
      <w:pPr>
        <w:pStyle w:val="ConsPlusNormal"/>
        <w:widowControl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F1CBB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BF1CBB">
        <w:rPr>
          <w:rFonts w:ascii="Times New Roman" w:hAnsi="Times New Roman" w:cs="Times New Roman"/>
          <w:bCs/>
          <w:spacing w:val="2"/>
          <w:sz w:val="24"/>
          <w:szCs w:val="24"/>
        </w:rPr>
        <w:t xml:space="preserve">формирования, ведения, обязательного опубликования перечня имущества, находящегося в собственности </w:t>
      </w:r>
      <w:r>
        <w:rPr>
          <w:rFonts w:ascii="Times New Roman" w:hAnsi="Times New Roman" w:cs="Times New Roman"/>
          <w:bCs/>
          <w:spacing w:val="2"/>
          <w:sz w:val="24"/>
          <w:szCs w:val="24"/>
        </w:rPr>
        <w:t xml:space="preserve">Никольского сельского поселения </w:t>
      </w:r>
      <w:proofErr w:type="spellStart"/>
      <w:r>
        <w:rPr>
          <w:rFonts w:ascii="Times New Roman" w:hAnsi="Times New Roman" w:cs="Times New Roman"/>
          <w:bCs/>
          <w:spacing w:val="2"/>
          <w:sz w:val="24"/>
          <w:szCs w:val="24"/>
        </w:rPr>
        <w:t>Тюкалинского</w:t>
      </w:r>
      <w:proofErr w:type="spellEnd"/>
      <w:r>
        <w:rPr>
          <w:rFonts w:ascii="Times New Roman" w:hAnsi="Times New Roman" w:cs="Times New Roman"/>
          <w:bCs/>
          <w:spacing w:val="2"/>
          <w:sz w:val="24"/>
          <w:szCs w:val="24"/>
        </w:rPr>
        <w:t xml:space="preserve"> муниципального района </w:t>
      </w:r>
      <w:r w:rsidRPr="00BF1CBB">
        <w:rPr>
          <w:rFonts w:ascii="Times New Roman" w:hAnsi="Times New Roman" w:cs="Times New Roman"/>
          <w:bCs/>
          <w:spacing w:val="2"/>
          <w:sz w:val="24"/>
          <w:szCs w:val="24"/>
        </w:rPr>
        <w:t>Омской области, свободного от прав третьих лиц</w:t>
      </w:r>
      <w:r w:rsidRPr="00BF1CBB">
        <w:rPr>
          <w:rFonts w:ascii="Times New Roman" w:hAnsi="Times New Roman" w:cs="Times New Roman"/>
          <w:sz w:val="24"/>
          <w:szCs w:val="24"/>
        </w:rPr>
        <w:t xml:space="preserve"> (за исключением прав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1CBB">
        <w:rPr>
          <w:rFonts w:ascii="Times New Roman" w:hAnsi="Times New Roman" w:cs="Times New Roman"/>
          <w:sz w:val="24"/>
          <w:szCs w:val="24"/>
        </w:rPr>
        <w:t xml:space="preserve">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4B582C" w:rsidRPr="00AB2ABF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Pr="00AB2ABF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Pr="00AB2ABF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Pr="005774D3" w:rsidRDefault="004B582C" w:rsidP="004B582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i/>
          <w:color w:val="3C3C3C"/>
          <w:spacing w:val="2"/>
        </w:rPr>
      </w:pPr>
      <w:r w:rsidRPr="00AB2ABF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br/>
      </w:r>
      <w:r w:rsidRPr="003F1FF8">
        <w:rPr>
          <w:rFonts w:ascii="Times New Roman" w:hAnsi="Times New Roman" w:cs="Times New Roman"/>
          <w:sz w:val="28"/>
          <w:szCs w:val="28"/>
        </w:rPr>
        <w:t xml:space="preserve">недвижимого имущества, </w:t>
      </w:r>
      <w:r w:rsidRPr="003F1FF8">
        <w:rPr>
          <w:rFonts w:ascii="Times New Roman" w:hAnsi="Times New Roman" w:cs="Times New Roman"/>
          <w:bCs w:val="0"/>
          <w:spacing w:val="2"/>
          <w:sz w:val="28"/>
          <w:szCs w:val="28"/>
        </w:rPr>
        <w:t xml:space="preserve">находящегося в собственности </w:t>
      </w:r>
      <w:r>
        <w:rPr>
          <w:rFonts w:ascii="Times New Roman" w:hAnsi="Times New Roman" w:cs="Times New Roman"/>
          <w:bCs w:val="0"/>
          <w:spacing w:val="2"/>
          <w:sz w:val="28"/>
          <w:szCs w:val="28"/>
        </w:rPr>
        <w:t xml:space="preserve">Никольского сельского поселения </w:t>
      </w:r>
      <w:proofErr w:type="spellStart"/>
      <w:r w:rsidRPr="003F1FF8">
        <w:rPr>
          <w:rFonts w:ascii="Times New Roman" w:hAnsi="Times New Roman" w:cs="Times New Roman"/>
          <w:bCs w:val="0"/>
          <w:spacing w:val="2"/>
          <w:sz w:val="28"/>
          <w:szCs w:val="28"/>
        </w:rPr>
        <w:t>Тюкалинского</w:t>
      </w:r>
      <w:proofErr w:type="spellEnd"/>
      <w:r w:rsidRPr="003F1FF8">
        <w:rPr>
          <w:rFonts w:ascii="Times New Roman" w:hAnsi="Times New Roman" w:cs="Times New Roman"/>
          <w:bCs w:val="0"/>
          <w:spacing w:val="2"/>
          <w:sz w:val="28"/>
          <w:szCs w:val="28"/>
        </w:rPr>
        <w:t xml:space="preserve"> муниципального района Омской области, свободного от прав третьих лиц (</w:t>
      </w:r>
      <w:r w:rsidRPr="003F1FF8">
        <w:rPr>
          <w:rFonts w:ascii="Times New Roman" w:hAnsi="Times New Roman" w:cs="Times New Roman"/>
          <w:sz w:val="28"/>
          <w:szCs w:val="28"/>
        </w:rPr>
        <w:t>за исключением 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F1FF8">
        <w:rPr>
          <w:rFonts w:ascii="Times New Roman" w:hAnsi="Times New Roman" w:cs="Times New Roman"/>
          <w:sz w:val="28"/>
          <w:szCs w:val="28"/>
        </w:rPr>
        <w:t xml:space="preserve">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774D3">
        <w:rPr>
          <w:rFonts w:ascii="Times New Roman" w:hAnsi="Times New Roman" w:cs="Times New Roman"/>
          <w:b w:val="0"/>
          <w:bCs w:val="0"/>
          <w:i/>
          <w:color w:val="3C3C3C"/>
          <w:spacing w:val="2"/>
        </w:rPr>
        <w:t>)</w:t>
      </w:r>
    </w:p>
    <w:p w:rsidR="004B582C" w:rsidRDefault="004B582C" w:rsidP="004B582C">
      <w:pPr>
        <w:pStyle w:val="ConsPlusTitle"/>
        <w:widowControl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1560"/>
        <w:gridCol w:w="1842"/>
        <w:gridCol w:w="1471"/>
        <w:gridCol w:w="1667"/>
        <w:gridCol w:w="2390"/>
        <w:gridCol w:w="2160"/>
        <w:gridCol w:w="1822"/>
      </w:tblGrid>
      <w:tr w:rsidR="004B582C" w:rsidRPr="00B52076" w:rsidTr="003225D4">
        <w:tblPrEx>
          <w:tblCellMar>
            <w:top w:w="0" w:type="dxa"/>
            <w:bottom w:w="0" w:type="dxa"/>
          </w:tblCellMar>
        </w:tblPrEx>
        <w:trPr>
          <w:cantSplit/>
          <w:trHeight w:val="1287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076">
              <w:rPr>
                <w:rFonts w:ascii="Times New Roman" w:hAnsi="Times New Roman" w:cs="Times New Roman"/>
                <w:sz w:val="28"/>
                <w:szCs w:val="28"/>
              </w:rPr>
              <w:t>Порядковый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номер  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076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объекта 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&lt;*&gt;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076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left="72" w:hanging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076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076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объекта 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&lt;**&gt;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076">
              <w:rPr>
                <w:rFonts w:ascii="Times New Roman" w:hAnsi="Times New Roman" w:cs="Times New Roman"/>
                <w:sz w:val="28"/>
                <w:szCs w:val="28"/>
              </w:rPr>
              <w:t>Балансодержатель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&lt;***&gt;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076">
              <w:rPr>
                <w:rFonts w:ascii="Times New Roman" w:hAnsi="Times New Roman" w:cs="Times New Roman"/>
                <w:sz w:val="28"/>
                <w:szCs w:val="28"/>
              </w:rPr>
              <w:t xml:space="preserve">Обременение  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объекта правами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третьих лиц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07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  <w:r w:rsidRPr="00B52076">
              <w:rPr>
                <w:rFonts w:ascii="Times New Roman" w:hAnsi="Times New Roman" w:cs="Times New Roman"/>
                <w:sz w:val="28"/>
                <w:szCs w:val="28"/>
              </w:rPr>
              <w:br/>
              <w:t>&lt;****&gt;</w:t>
            </w:r>
          </w:p>
        </w:tc>
      </w:tr>
      <w:tr w:rsidR="004B582C" w:rsidRPr="00B52076" w:rsidTr="003225D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B52076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582C" w:rsidRPr="00B52076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Pr="00B52076" w:rsidRDefault="004B582C" w:rsidP="004B582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076">
        <w:rPr>
          <w:rFonts w:ascii="Times New Roman" w:hAnsi="Times New Roman" w:cs="Times New Roman"/>
          <w:sz w:val="28"/>
          <w:szCs w:val="28"/>
        </w:rPr>
        <w:t>-------------------------------</w:t>
      </w:r>
    </w:p>
    <w:p w:rsidR="004B582C" w:rsidRPr="00B52076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076">
        <w:rPr>
          <w:rFonts w:ascii="Times New Roman" w:hAnsi="Times New Roman" w:cs="Times New Roman"/>
          <w:sz w:val="28"/>
          <w:szCs w:val="28"/>
        </w:rPr>
        <w:t>&lt;*&gt; Указываются следующие категории: здание, строение, сооружение, нежилое помещение.</w:t>
      </w:r>
    </w:p>
    <w:p w:rsidR="004B582C" w:rsidRPr="00B52076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076">
        <w:rPr>
          <w:rFonts w:ascii="Times New Roman" w:hAnsi="Times New Roman" w:cs="Times New Roman"/>
          <w:sz w:val="28"/>
          <w:szCs w:val="28"/>
        </w:rPr>
        <w:t>&lt;**&gt; Указываются сведения о видах возможного использования объекта имущества.</w:t>
      </w:r>
    </w:p>
    <w:p w:rsidR="004B582C" w:rsidRPr="00B52076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076">
        <w:rPr>
          <w:rFonts w:ascii="Times New Roman" w:hAnsi="Times New Roman" w:cs="Times New Roman"/>
          <w:sz w:val="28"/>
          <w:szCs w:val="28"/>
        </w:rPr>
        <w:t xml:space="preserve">&lt;***&gt; Уполномоченный орган и (или) организация, осуществляющие управление казенным имуществом по поручению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Никольского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B52076">
        <w:rPr>
          <w:rFonts w:ascii="Times New Roman" w:hAnsi="Times New Roman" w:cs="Times New Roman"/>
          <w:sz w:val="28"/>
          <w:szCs w:val="28"/>
        </w:rPr>
        <w:t>Омской области.</w:t>
      </w:r>
    </w:p>
    <w:p w:rsidR="004B582C" w:rsidRPr="00B52076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076">
        <w:rPr>
          <w:rFonts w:ascii="Times New Roman" w:hAnsi="Times New Roman" w:cs="Times New Roman"/>
          <w:sz w:val="28"/>
          <w:szCs w:val="28"/>
        </w:rPr>
        <w:t>&lt;****&gt; Заполняется в случае наличия иной существенной информации об объекте имущества.</w:t>
      </w:r>
    </w:p>
    <w:p w:rsidR="004B582C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Pr="00B52076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Default="004B582C" w:rsidP="004B582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B582C" w:rsidRDefault="004B582C" w:rsidP="004B582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4B582C" w:rsidRPr="00BF1CBB" w:rsidRDefault="004B582C" w:rsidP="004B582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F1CBB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B582C" w:rsidRPr="00BF1CBB" w:rsidRDefault="004B582C" w:rsidP="004B582C">
      <w:pPr>
        <w:pStyle w:val="ConsPlusNormal"/>
        <w:widowControl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F1CBB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BF1CBB">
        <w:rPr>
          <w:rFonts w:ascii="Times New Roman" w:hAnsi="Times New Roman" w:cs="Times New Roman"/>
          <w:bCs/>
          <w:spacing w:val="2"/>
          <w:sz w:val="24"/>
          <w:szCs w:val="24"/>
        </w:rPr>
        <w:t xml:space="preserve">формирования, ведения, обязательного опубликования перечня имущества, находящегося в собственности </w:t>
      </w:r>
      <w:r>
        <w:rPr>
          <w:rFonts w:ascii="Times New Roman" w:hAnsi="Times New Roman" w:cs="Times New Roman"/>
          <w:bCs/>
          <w:spacing w:val="2"/>
          <w:sz w:val="24"/>
          <w:szCs w:val="24"/>
        </w:rPr>
        <w:t xml:space="preserve">Никольского сельского поселения </w:t>
      </w:r>
      <w:proofErr w:type="spellStart"/>
      <w:r>
        <w:rPr>
          <w:rFonts w:ascii="Times New Roman" w:hAnsi="Times New Roman" w:cs="Times New Roman"/>
          <w:bCs/>
          <w:spacing w:val="2"/>
          <w:sz w:val="24"/>
          <w:szCs w:val="24"/>
        </w:rPr>
        <w:t>Тюкалинского</w:t>
      </w:r>
      <w:proofErr w:type="spellEnd"/>
      <w:r>
        <w:rPr>
          <w:rFonts w:ascii="Times New Roman" w:hAnsi="Times New Roman" w:cs="Times New Roman"/>
          <w:bCs/>
          <w:spacing w:val="2"/>
          <w:sz w:val="24"/>
          <w:szCs w:val="24"/>
        </w:rPr>
        <w:t xml:space="preserve"> муниципального района </w:t>
      </w:r>
      <w:r w:rsidRPr="00BF1CBB">
        <w:rPr>
          <w:rFonts w:ascii="Times New Roman" w:hAnsi="Times New Roman" w:cs="Times New Roman"/>
          <w:bCs/>
          <w:spacing w:val="2"/>
          <w:sz w:val="24"/>
          <w:szCs w:val="24"/>
        </w:rPr>
        <w:t>Омской области, свободного от прав третьих лиц</w:t>
      </w:r>
      <w:r w:rsidRPr="00BF1CBB">
        <w:rPr>
          <w:rFonts w:ascii="Times New Roman" w:hAnsi="Times New Roman" w:cs="Times New Roman"/>
          <w:sz w:val="24"/>
          <w:szCs w:val="24"/>
        </w:rPr>
        <w:t xml:space="preserve"> (за исключением прав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F1CBB">
        <w:rPr>
          <w:rFonts w:ascii="Times New Roman" w:hAnsi="Times New Roman" w:cs="Times New Roman"/>
          <w:sz w:val="24"/>
          <w:szCs w:val="24"/>
        </w:rPr>
        <w:t xml:space="preserve">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4B582C" w:rsidRDefault="004B582C" w:rsidP="004B582C">
      <w:pPr>
        <w:pStyle w:val="ConsPlusNormal"/>
        <w:widowControl/>
        <w:ind w:firstLine="540"/>
        <w:jc w:val="both"/>
      </w:pPr>
    </w:p>
    <w:p w:rsidR="004B582C" w:rsidRDefault="004B582C" w:rsidP="004B582C">
      <w:pPr>
        <w:pStyle w:val="ConsPlusNormal"/>
        <w:widowControl/>
        <w:ind w:firstLine="540"/>
        <w:jc w:val="both"/>
      </w:pPr>
    </w:p>
    <w:p w:rsidR="004B582C" w:rsidRDefault="004B582C" w:rsidP="004B582C">
      <w:pPr>
        <w:pStyle w:val="ConsPlusNormal"/>
        <w:widowControl/>
        <w:ind w:firstLine="540"/>
        <w:jc w:val="both"/>
      </w:pPr>
    </w:p>
    <w:p w:rsidR="004B582C" w:rsidRPr="005774D3" w:rsidRDefault="004B582C" w:rsidP="004B582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i/>
          <w:color w:val="3C3C3C"/>
          <w:spacing w:val="2"/>
        </w:rPr>
      </w:pPr>
      <w:r w:rsidRPr="00AB2ABF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br/>
      </w:r>
      <w:r w:rsidRPr="003F1FF8">
        <w:rPr>
          <w:rFonts w:ascii="Times New Roman" w:hAnsi="Times New Roman" w:cs="Times New Roman"/>
          <w:sz w:val="28"/>
          <w:szCs w:val="28"/>
        </w:rPr>
        <w:t xml:space="preserve">движимого имущества, </w:t>
      </w:r>
      <w:r w:rsidRPr="003F1FF8">
        <w:rPr>
          <w:rFonts w:ascii="Times New Roman" w:hAnsi="Times New Roman" w:cs="Times New Roman"/>
          <w:bCs w:val="0"/>
          <w:spacing w:val="2"/>
          <w:sz w:val="28"/>
          <w:szCs w:val="28"/>
        </w:rPr>
        <w:t xml:space="preserve">находящегося в собственности </w:t>
      </w:r>
      <w:r>
        <w:rPr>
          <w:rFonts w:ascii="Times New Roman" w:hAnsi="Times New Roman" w:cs="Times New Roman"/>
          <w:bCs w:val="0"/>
          <w:spacing w:val="2"/>
          <w:sz w:val="28"/>
          <w:szCs w:val="28"/>
        </w:rPr>
        <w:t xml:space="preserve">Никольского сельского поселения </w:t>
      </w:r>
      <w:proofErr w:type="spellStart"/>
      <w:r w:rsidRPr="003F1FF8">
        <w:rPr>
          <w:rFonts w:ascii="Times New Roman" w:hAnsi="Times New Roman" w:cs="Times New Roman"/>
          <w:bCs w:val="0"/>
          <w:spacing w:val="2"/>
          <w:sz w:val="28"/>
          <w:szCs w:val="28"/>
        </w:rPr>
        <w:t>Тюкалинского</w:t>
      </w:r>
      <w:proofErr w:type="spellEnd"/>
      <w:r w:rsidRPr="003F1FF8">
        <w:rPr>
          <w:rFonts w:ascii="Times New Roman" w:hAnsi="Times New Roman" w:cs="Times New Roman"/>
          <w:bCs w:val="0"/>
          <w:spacing w:val="2"/>
          <w:sz w:val="28"/>
          <w:szCs w:val="28"/>
        </w:rPr>
        <w:t xml:space="preserve"> муниципального района Омской области, свободного от прав третьих лиц (</w:t>
      </w:r>
      <w:r w:rsidRPr="003F1FF8">
        <w:rPr>
          <w:rFonts w:ascii="Times New Roman" w:hAnsi="Times New Roman" w:cs="Times New Roman"/>
          <w:sz w:val="28"/>
          <w:szCs w:val="28"/>
        </w:rPr>
        <w:t>за исключением 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F1FF8">
        <w:rPr>
          <w:rFonts w:ascii="Times New Roman" w:hAnsi="Times New Roman" w:cs="Times New Roman"/>
          <w:sz w:val="28"/>
          <w:szCs w:val="28"/>
        </w:rPr>
        <w:t xml:space="preserve">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774D3">
        <w:rPr>
          <w:rFonts w:ascii="Times New Roman" w:hAnsi="Times New Roman" w:cs="Times New Roman"/>
          <w:b w:val="0"/>
          <w:bCs w:val="0"/>
          <w:i/>
          <w:color w:val="3C3C3C"/>
          <w:spacing w:val="2"/>
        </w:rPr>
        <w:t>)</w:t>
      </w:r>
    </w:p>
    <w:p w:rsidR="004B582C" w:rsidRPr="004F4E5A" w:rsidRDefault="004B582C" w:rsidP="004B582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B582C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Pr="004F4E5A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2410"/>
        <w:gridCol w:w="2410"/>
        <w:gridCol w:w="1842"/>
        <w:gridCol w:w="2409"/>
        <w:gridCol w:w="1986"/>
        <w:gridCol w:w="1843"/>
      </w:tblGrid>
      <w:tr w:rsidR="004B582C" w:rsidRPr="004F4E5A" w:rsidTr="003225D4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E5A">
              <w:rPr>
                <w:rFonts w:ascii="Times New Roman" w:hAnsi="Times New Roman" w:cs="Times New Roman"/>
                <w:sz w:val="28"/>
                <w:szCs w:val="28"/>
              </w:rPr>
              <w:t>Порядковый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номер  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E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E5A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>объекта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E5A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объекта 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>&lt;*&gt;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E5A">
              <w:rPr>
                <w:rFonts w:ascii="Times New Roman" w:hAnsi="Times New Roman" w:cs="Times New Roman"/>
                <w:sz w:val="28"/>
                <w:szCs w:val="28"/>
              </w:rPr>
              <w:t>Балансодержатель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>&lt;**&gt;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E5A">
              <w:rPr>
                <w:rFonts w:ascii="Times New Roman" w:hAnsi="Times New Roman" w:cs="Times New Roman"/>
                <w:sz w:val="28"/>
                <w:szCs w:val="28"/>
              </w:rPr>
              <w:t>Обременение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объекта  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правами  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>третьих лиц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E5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  <w:r w:rsidRPr="004F4E5A">
              <w:rPr>
                <w:rFonts w:ascii="Times New Roman" w:hAnsi="Times New Roman" w:cs="Times New Roman"/>
                <w:sz w:val="28"/>
                <w:szCs w:val="28"/>
              </w:rPr>
              <w:br/>
              <w:t>&lt;***&gt;</w:t>
            </w:r>
          </w:p>
        </w:tc>
      </w:tr>
      <w:tr w:rsidR="004B582C" w:rsidRPr="004F4E5A" w:rsidTr="003225D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82C" w:rsidRPr="004F4E5A" w:rsidRDefault="004B582C" w:rsidP="003225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582C" w:rsidRPr="004F4E5A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Pr="004F4E5A" w:rsidRDefault="004B582C" w:rsidP="004B582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E5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B582C" w:rsidRPr="004F4E5A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E5A">
        <w:rPr>
          <w:rFonts w:ascii="Times New Roman" w:hAnsi="Times New Roman" w:cs="Times New Roman"/>
          <w:sz w:val="28"/>
          <w:szCs w:val="28"/>
        </w:rPr>
        <w:t>&lt;*&gt; Указываются сведения о видах возможного использования объекта имущества.</w:t>
      </w:r>
    </w:p>
    <w:p w:rsidR="004B582C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E5A">
        <w:rPr>
          <w:rFonts w:ascii="Times New Roman" w:hAnsi="Times New Roman" w:cs="Times New Roman"/>
          <w:sz w:val="28"/>
          <w:szCs w:val="28"/>
        </w:rPr>
        <w:t xml:space="preserve">&lt;**&gt; </w:t>
      </w:r>
      <w:r w:rsidRPr="00B52076">
        <w:rPr>
          <w:rFonts w:ascii="Times New Roman" w:hAnsi="Times New Roman" w:cs="Times New Roman"/>
          <w:sz w:val="28"/>
          <w:szCs w:val="28"/>
        </w:rPr>
        <w:t xml:space="preserve">Уполномоченный орган и (или) организация, осуществляющие управление казенным имуществом по поручению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Никольского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Тюкалинского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B52076">
        <w:rPr>
          <w:rFonts w:ascii="Times New Roman" w:hAnsi="Times New Roman" w:cs="Times New Roman"/>
          <w:sz w:val="28"/>
          <w:szCs w:val="28"/>
        </w:rPr>
        <w:t>Омской области.</w:t>
      </w:r>
    </w:p>
    <w:p w:rsidR="004B582C" w:rsidRPr="004F4E5A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4E5A">
        <w:rPr>
          <w:rFonts w:ascii="Times New Roman" w:hAnsi="Times New Roman" w:cs="Times New Roman"/>
          <w:sz w:val="28"/>
          <w:szCs w:val="28"/>
        </w:rPr>
        <w:t>&lt;***&gt; Заполняется в случае наличия иной существенной информации об объекте имущества.</w:t>
      </w:r>
    </w:p>
    <w:p w:rsidR="004B582C" w:rsidRPr="004F4E5A" w:rsidRDefault="004B582C" w:rsidP="004B58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82C" w:rsidRDefault="004B582C" w:rsidP="004B582C">
      <w:pPr>
        <w:pStyle w:val="ConsPlusNormal"/>
        <w:widowControl/>
        <w:ind w:firstLine="540"/>
        <w:jc w:val="both"/>
      </w:pPr>
    </w:p>
    <w:p w:rsidR="00F069DA" w:rsidRDefault="00F069DA"/>
    <w:sectPr w:rsidR="00F069DA">
      <w:pgSz w:w="16838" w:h="11906" w:orient="landscape" w:code="9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81C7A"/>
    <w:multiLevelType w:val="hybridMultilevel"/>
    <w:tmpl w:val="2A5ED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0A68"/>
    <w:multiLevelType w:val="hybridMultilevel"/>
    <w:tmpl w:val="CDEC86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286A9C"/>
    <w:multiLevelType w:val="hybridMultilevel"/>
    <w:tmpl w:val="31307B2A"/>
    <w:lvl w:ilvl="0" w:tplc="A37E80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82C"/>
    <w:rsid w:val="004B582C"/>
    <w:rsid w:val="00F069DA"/>
    <w:rsid w:val="00FB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582C"/>
    <w:pPr>
      <w:keepNext/>
      <w:jc w:val="center"/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582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582C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582C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4B58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B58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58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B582C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4B582C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582C"/>
    <w:pPr>
      <w:jc w:val="center"/>
    </w:pPr>
    <w:rPr>
      <w:b/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4B582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4B582C"/>
    <w:pPr>
      <w:ind w:left="720"/>
      <w:contextualSpacing/>
    </w:pPr>
  </w:style>
  <w:style w:type="paragraph" w:styleId="a7">
    <w:name w:val="Normal (Web)"/>
    <w:basedOn w:val="a"/>
    <w:uiPriority w:val="99"/>
    <w:rsid w:val="004B58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kolsk.tukalin.omskporta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9895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ikolsk.tukalin.omskporta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0E120-4EE2-4ADA-8919-FFD5AB985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dcterms:created xsi:type="dcterms:W3CDTF">2019-03-14T09:42:00Z</dcterms:created>
  <dcterms:modified xsi:type="dcterms:W3CDTF">2019-03-14T09:53:00Z</dcterms:modified>
</cp:coreProperties>
</file>